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4B" w:rsidRPr="005813B4" w:rsidRDefault="00523A4B" w:rsidP="00523A4B">
      <w:pPr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523A4B" w:rsidRPr="00D00CD7" w:rsidRDefault="004646BC" w:rsidP="00523A4B">
      <w:pPr>
        <w:jc w:val="both"/>
        <w:rPr>
          <w:rFonts w:ascii="Palatino Linotype" w:hAnsi="Palatino Linotype" w:cs="Times New Roman"/>
          <w:b/>
          <w:sz w:val="18"/>
          <w:szCs w:val="18"/>
          <w:lang w:val="en-GB"/>
        </w:rPr>
      </w:pPr>
      <w:r w:rsidRPr="00D00CD7">
        <w:rPr>
          <w:rFonts w:ascii="Palatino Linotype" w:hAnsi="Palatino Linotype" w:cs="Times New Roman"/>
          <w:b/>
          <w:sz w:val="18"/>
          <w:szCs w:val="18"/>
          <w:lang w:val="en-GB"/>
        </w:rPr>
        <w:t>Table S</w:t>
      </w:r>
      <w:r w:rsidR="00B24CE9">
        <w:rPr>
          <w:rFonts w:ascii="Palatino Linotype" w:hAnsi="Palatino Linotype" w:cs="Times New Roman"/>
          <w:b/>
          <w:sz w:val="18"/>
          <w:szCs w:val="18"/>
          <w:lang w:val="en-GB"/>
        </w:rPr>
        <w:t>2</w:t>
      </w:r>
      <w:r w:rsidR="00523A4B" w:rsidRPr="00D00CD7">
        <w:rPr>
          <w:rFonts w:ascii="Palatino Linotype" w:hAnsi="Palatino Linotype" w:cs="Times New Roman"/>
          <w:b/>
          <w:sz w:val="18"/>
          <w:szCs w:val="18"/>
          <w:lang w:val="en-GB"/>
        </w:rPr>
        <w:t xml:space="preserve">. </w:t>
      </w:r>
      <w:r w:rsidR="00523A4B"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PCR primers used to amplify </w:t>
      </w:r>
      <w:proofErr w:type="spellStart"/>
      <w:r w:rsidR="00523A4B" w:rsidRPr="00D00CD7">
        <w:rPr>
          <w:rFonts w:ascii="Palatino Linotype" w:hAnsi="Palatino Linotype" w:cs="Times New Roman"/>
          <w:sz w:val="18"/>
          <w:szCs w:val="18"/>
          <w:lang w:val="en-GB"/>
        </w:rPr>
        <w:t>notothenioid</w:t>
      </w:r>
      <w:proofErr w:type="spellEnd"/>
      <w:r w:rsidR="00523A4B"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 </w:t>
      </w:r>
      <w:proofErr w:type="spellStart"/>
      <w:r w:rsidR="00523A4B" w:rsidRPr="00D00CD7">
        <w:rPr>
          <w:rFonts w:ascii="Palatino Linotype" w:hAnsi="Palatino Linotype" w:cs="Times New Roman"/>
          <w:i/>
          <w:sz w:val="18"/>
          <w:szCs w:val="18"/>
          <w:lang w:val="en-GB"/>
        </w:rPr>
        <w:t>IgT</w:t>
      </w:r>
      <w:proofErr w:type="spellEnd"/>
      <w:r w:rsidR="00523A4B" w:rsidRPr="00D00CD7">
        <w:rPr>
          <w:rFonts w:ascii="Palatino Linotype" w:hAnsi="Palatino Linotype" w:cs="Times New Roman"/>
          <w:i/>
          <w:sz w:val="18"/>
          <w:szCs w:val="18"/>
          <w:lang w:val="en-GB"/>
        </w:rPr>
        <w:t xml:space="preserve"> </w:t>
      </w:r>
      <w:r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 CH </w:t>
      </w:r>
      <w:r w:rsidR="00523A4B"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region gene </w:t>
      </w:r>
    </w:p>
    <w:p w:rsidR="00523A4B" w:rsidRPr="005813B4" w:rsidRDefault="00523A4B" w:rsidP="00523A4B">
      <w:pPr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tbl>
      <w:tblPr>
        <w:tblStyle w:val="MDPI41threelinetable"/>
        <w:tblW w:w="0" w:type="auto"/>
        <w:tblLook w:val="04A0"/>
      </w:tblPr>
      <w:tblGrid>
        <w:gridCol w:w="2193"/>
        <w:gridCol w:w="1985"/>
        <w:gridCol w:w="4175"/>
      </w:tblGrid>
      <w:tr w:rsidR="00256466" w:rsidRPr="00B24CE9" w:rsidTr="00EB7F93">
        <w:trPr>
          <w:cnfStyle w:val="100000000000"/>
          <w:trHeight w:val="656"/>
        </w:trPr>
        <w:tc>
          <w:tcPr>
            <w:tcW w:w="2193" w:type="dxa"/>
            <w:vAlign w:val="top"/>
          </w:tcPr>
          <w:p w:rsidR="00256466" w:rsidRPr="00D00CD7" w:rsidRDefault="00256466" w:rsidP="00EB7F93">
            <w:pPr>
              <w:rPr>
                <w:rFonts w:ascii="Palatino Linotype" w:hAnsi="Palatino Linotype"/>
                <w:sz w:val="20"/>
                <w:lang w:val="en-US"/>
              </w:rPr>
            </w:pPr>
          </w:p>
          <w:p w:rsidR="00256466" w:rsidRPr="00256466" w:rsidRDefault="00256466" w:rsidP="00EB7F93">
            <w:pPr>
              <w:pStyle w:val="MDPI42tablebody"/>
              <w:spacing w:line="240" w:lineRule="auto"/>
              <w:rPr>
                <w:b w:val="0"/>
                <w:snapToGrid/>
              </w:rPr>
            </w:pPr>
            <w:r w:rsidRPr="00256466">
              <w:t>Primer name</w:t>
            </w:r>
          </w:p>
        </w:tc>
        <w:tc>
          <w:tcPr>
            <w:tcW w:w="1985" w:type="dxa"/>
            <w:vAlign w:val="top"/>
          </w:tcPr>
          <w:p w:rsidR="00256466" w:rsidRPr="00B24CE9" w:rsidRDefault="00256466" w:rsidP="00EB7F93">
            <w:pPr>
              <w:rPr>
                <w:rFonts w:ascii="Palatino Linotype" w:hAnsi="Palatino Linotype"/>
                <w:sz w:val="20"/>
                <w:lang w:val="en-US"/>
              </w:rPr>
            </w:pPr>
          </w:p>
          <w:p w:rsidR="00256466" w:rsidRPr="00256466" w:rsidRDefault="00256466" w:rsidP="00EB7F93">
            <w:pPr>
              <w:pStyle w:val="MDPI42tablebody"/>
              <w:spacing w:line="240" w:lineRule="auto"/>
              <w:rPr>
                <w:b w:val="0"/>
                <w:snapToGrid/>
              </w:rPr>
            </w:pPr>
            <w:r w:rsidRPr="00256466">
              <w:t>CH domain</w:t>
            </w:r>
          </w:p>
        </w:tc>
        <w:tc>
          <w:tcPr>
            <w:tcW w:w="4175" w:type="dxa"/>
            <w:vAlign w:val="top"/>
          </w:tcPr>
          <w:p w:rsidR="00256466" w:rsidRPr="00B24CE9" w:rsidRDefault="00256466" w:rsidP="00EB7F93">
            <w:pPr>
              <w:rPr>
                <w:rFonts w:ascii="Palatino Linotype" w:hAnsi="Palatino Linotype"/>
                <w:sz w:val="20"/>
                <w:lang w:val="en-US"/>
              </w:rPr>
            </w:pPr>
          </w:p>
          <w:p w:rsidR="00256466" w:rsidRPr="00256466" w:rsidRDefault="00256466" w:rsidP="00EB7F93">
            <w:pPr>
              <w:pStyle w:val="MDPI42tablebody"/>
              <w:spacing w:line="240" w:lineRule="auto"/>
              <w:rPr>
                <w:b w:val="0"/>
                <w:snapToGrid/>
              </w:rPr>
            </w:pPr>
            <w:r w:rsidRPr="00256466">
              <w:t>Sequence</w:t>
            </w:r>
          </w:p>
        </w:tc>
      </w:tr>
      <w:tr w:rsidR="00256466" w:rsidRPr="00B24CE9" w:rsidTr="00EB7F93">
        <w:trPr>
          <w:trHeight w:val="284"/>
        </w:trPr>
        <w:tc>
          <w:tcPr>
            <w:tcW w:w="2193" w:type="dxa"/>
            <w:vAlign w:val="top"/>
          </w:tcPr>
          <w:p w:rsidR="00256466" w:rsidRPr="00256466" w:rsidRDefault="00256466" w:rsidP="003D55D6">
            <w:pPr>
              <w:spacing w:line="276" w:lineRule="auto"/>
              <w:jc w:val="left"/>
              <w:rPr>
                <w:rFonts w:cs="Arial"/>
                <w:i/>
                <w:sz w:val="20"/>
                <w:lang w:val="en-US"/>
              </w:rPr>
            </w:pPr>
            <w:r w:rsidRPr="00256466">
              <w:rPr>
                <w:rFonts w:cs="Arial"/>
                <w:i/>
                <w:sz w:val="20"/>
                <w:lang w:val="en-GB"/>
              </w:rPr>
              <w:t>TCH1i forward</w:t>
            </w:r>
          </w:p>
        </w:tc>
        <w:tc>
          <w:tcPr>
            <w:tcW w:w="1985" w:type="dxa"/>
            <w:vAlign w:val="top"/>
          </w:tcPr>
          <w:p w:rsidR="00256466" w:rsidRPr="00256466" w:rsidRDefault="00256466" w:rsidP="003D55D6">
            <w:pPr>
              <w:pStyle w:val="MDPI42tablebody"/>
              <w:spacing w:line="276" w:lineRule="auto"/>
              <w:jc w:val="left"/>
            </w:pPr>
            <w:r w:rsidRPr="00256466">
              <w:rPr>
                <w:rFonts w:cs="Arial"/>
                <w:i/>
                <w:szCs w:val="24"/>
                <w:lang w:val="en-GB"/>
              </w:rPr>
              <w:t xml:space="preserve">T. </w:t>
            </w:r>
            <w:proofErr w:type="spellStart"/>
            <w:r w:rsidRPr="00256466">
              <w:rPr>
                <w:rFonts w:cs="Arial"/>
                <w:i/>
                <w:szCs w:val="24"/>
                <w:lang w:val="en-GB"/>
              </w:rPr>
              <w:t>bernacchii</w:t>
            </w:r>
            <w:proofErr w:type="spellEnd"/>
            <w:r w:rsidRPr="00256466">
              <w:rPr>
                <w:rFonts w:cs="Arial"/>
                <w:iCs/>
                <w:szCs w:val="24"/>
                <w:lang w:val="en-GB"/>
              </w:rPr>
              <w:t xml:space="preserve"> CH1</w:t>
            </w:r>
          </w:p>
        </w:tc>
        <w:tc>
          <w:tcPr>
            <w:tcW w:w="417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left"/>
              <w:rPr>
                <w:rFonts w:cs="Arial"/>
                <w:iCs/>
                <w:sz w:val="20"/>
                <w:lang w:val="en-US"/>
              </w:rPr>
            </w:pPr>
            <w:r w:rsidRPr="00256466">
              <w:rPr>
                <w:rFonts w:cs="Arial"/>
                <w:iCs/>
                <w:sz w:val="20"/>
                <w:lang w:val="en-GB"/>
              </w:rPr>
              <w:t>5’-TCACCGACTCTGTTCCCTTTGG-3’</w:t>
            </w:r>
          </w:p>
        </w:tc>
      </w:tr>
      <w:tr w:rsidR="00256466" w:rsidRPr="00256466" w:rsidTr="00EB7F93">
        <w:trPr>
          <w:trHeight w:val="284"/>
        </w:trPr>
        <w:tc>
          <w:tcPr>
            <w:tcW w:w="2193" w:type="dxa"/>
            <w:vAlign w:val="top"/>
          </w:tcPr>
          <w:p w:rsidR="00256466" w:rsidRPr="00256466" w:rsidRDefault="00256466" w:rsidP="003D55D6">
            <w:pPr>
              <w:spacing w:line="276" w:lineRule="auto"/>
              <w:jc w:val="left"/>
              <w:rPr>
                <w:rFonts w:cs="Arial"/>
                <w:b/>
                <w:i/>
                <w:iCs/>
                <w:sz w:val="20"/>
                <w:lang w:val="en-GB"/>
              </w:rPr>
            </w:pPr>
            <w:r w:rsidRPr="00256466">
              <w:rPr>
                <w:rFonts w:cs="Arial"/>
                <w:sz w:val="20"/>
                <w:lang w:val="en-GB"/>
              </w:rPr>
              <w:t>IgTCH4r reverse</w:t>
            </w:r>
          </w:p>
        </w:tc>
        <w:tc>
          <w:tcPr>
            <w:tcW w:w="198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/>
                <w:sz w:val="20"/>
                <w:lang w:val="en-GB"/>
              </w:rPr>
            </w:pPr>
            <w:r w:rsidRPr="00256466">
              <w:rPr>
                <w:rFonts w:cs="Arial"/>
                <w:i/>
                <w:sz w:val="20"/>
                <w:lang w:val="en-GB"/>
              </w:rPr>
              <w:t xml:space="preserve">T. </w:t>
            </w:r>
            <w:proofErr w:type="spellStart"/>
            <w:r w:rsidRPr="00256466">
              <w:rPr>
                <w:rFonts w:cs="Arial"/>
                <w:i/>
                <w:sz w:val="20"/>
                <w:lang w:val="en-GB"/>
              </w:rPr>
              <w:t>bernacchii</w:t>
            </w:r>
            <w:proofErr w:type="spellEnd"/>
            <w:r w:rsidRPr="00256466">
              <w:rPr>
                <w:rFonts w:cs="Arial"/>
                <w:i/>
                <w:sz w:val="20"/>
                <w:lang w:val="en-GB"/>
              </w:rPr>
              <w:t xml:space="preserve"> </w:t>
            </w:r>
            <w:r w:rsidRPr="00256466">
              <w:rPr>
                <w:rFonts w:cs="Arial"/>
                <w:sz w:val="20"/>
                <w:lang w:val="en-GB"/>
              </w:rPr>
              <w:t>CH4</w:t>
            </w:r>
          </w:p>
        </w:tc>
        <w:tc>
          <w:tcPr>
            <w:tcW w:w="417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Cs/>
                <w:sz w:val="20"/>
                <w:lang w:val="en-GB"/>
              </w:rPr>
            </w:pPr>
            <w:r w:rsidRPr="00256466">
              <w:rPr>
                <w:rFonts w:cs="Arial"/>
                <w:iCs/>
                <w:sz w:val="20"/>
                <w:lang w:val="en-GB"/>
              </w:rPr>
              <w:t>5’-CAGACACAACAGAGTGACCTC-3’</w:t>
            </w:r>
          </w:p>
        </w:tc>
      </w:tr>
      <w:tr w:rsidR="00256466" w:rsidRPr="00256466" w:rsidTr="00EB7F93">
        <w:trPr>
          <w:trHeight w:val="284"/>
        </w:trPr>
        <w:tc>
          <w:tcPr>
            <w:tcW w:w="2193" w:type="dxa"/>
            <w:vAlign w:val="top"/>
          </w:tcPr>
          <w:p w:rsidR="00256466" w:rsidRPr="00256466" w:rsidRDefault="00256466" w:rsidP="003D55D6">
            <w:pPr>
              <w:spacing w:line="276" w:lineRule="auto"/>
              <w:jc w:val="left"/>
              <w:rPr>
                <w:rFonts w:cs="Arial"/>
                <w:b/>
                <w:i/>
                <w:iCs/>
                <w:sz w:val="20"/>
                <w:lang w:val="en-GB"/>
              </w:rPr>
            </w:pPr>
            <w:r w:rsidRPr="00256466">
              <w:rPr>
                <w:rFonts w:cs="Arial"/>
                <w:sz w:val="20"/>
                <w:lang w:val="en-GB"/>
              </w:rPr>
              <w:t>IgTm2r</w:t>
            </w:r>
            <w:r w:rsidRPr="00256466">
              <w:rPr>
                <w:rFonts w:cs="Arial"/>
                <w:sz w:val="20"/>
                <w:vertAlign w:val="superscript"/>
                <w:lang w:val="en-GB"/>
              </w:rPr>
              <w:t>a</w:t>
            </w:r>
            <w:r w:rsidRPr="00256466">
              <w:rPr>
                <w:rFonts w:cs="Arial"/>
                <w:sz w:val="20"/>
                <w:lang w:val="en-GB"/>
              </w:rPr>
              <w:t xml:space="preserve"> reverse</w:t>
            </w:r>
          </w:p>
        </w:tc>
        <w:tc>
          <w:tcPr>
            <w:tcW w:w="198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/>
                <w:sz w:val="20"/>
                <w:lang w:val="en-GB"/>
              </w:rPr>
            </w:pPr>
            <w:r w:rsidRPr="00256466">
              <w:rPr>
                <w:rFonts w:cs="Arial"/>
                <w:i/>
                <w:sz w:val="20"/>
                <w:lang w:val="en-GB"/>
              </w:rPr>
              <w:t>T.</w:t>
            </w:r>
            <w:r w:rsidRPr="00256466">
              <w:rPr>
                <w:rFonts w:cs="Arial"/>
                <w:sz w:val="20"/>
                <w:lang w:val="en-GB"/>
              </w:rPr>
              <w:t xml:space="preserve"> </w:t>
            </w:r>
            <w:proofErr w:type="spellStart"/>
            <w:r w:rsidRPr="00256466">
              <w:rPr>
                <w:rFonts w:cs="Arial"/>
                <w:i/>
                <w:sz w:val="20"/>
                <w:lang w:val="en-GB"/>
              </w:rPr>
              <w:t>bernacchii</w:t>
            </w:r>
            <w:proofErr w:type="spellEnd"/>
            <w:r w:rsidRPr="00256466">
              <w:rPr>
                <w:rFonts w:cs="Arial"/>
                <w:sz w:val="20"/>
                <w:lang w:val="en-GB"/>
              </w:rPr>
              <w:t xml:space="preserve"> TM</w:t>
            </w:r>
          </w:p>
        </w:tc>
        <w:tc>
          <w:tcPr>
            <w:tcW w:w="417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Cs/>
                <w:sz w:val="20"/>
                <w:lang w:val="en-GB"/>
              </w:rPr>
            </w:pPr>
            <w:r w:rsidRPr="00256466">
              <w:rPr>
                <w:rFonts w:cs="Arial"/>
                <w:iCs/>
                <w:sz w:val="20"/>
                <w:lang w:val="en-GB"/>
              </w:rPr>
              <w:t>5’-CTTCATCTTGACCATGGTGAATATC-3’</w:t>
            </w:r>
          </w:p>
        </w:tc>
      </w:tr>
      <w:tr w:rsidR="00256466" w:rsidRPr="00256466" w:rsidTr="00EB7F93">
        <w:trPr>
          <w:trHeight w:val="284"/>
        </w:trPr>
        <w:tc>
          <w:tcPr>
            <w:tcW w:w="2193" w:type="dxa"/>
            <w:vAlign w:val="top"/>
          </w:tcPr>
          <w:p w:rsidR="00256466" w:rsidRPr="00256466" w:rsidRDefault="00256466" w:rsidP="003D55D6">
            <w:pPr>
              <w:spacing w:line="276" w:lineRule="auto"/>
              <w:jc w:val="left"/>
              <w:rPr>
                <w:rFonts w:cs="Arial"/>
                <w:b/>
                <w:i/>
                <w:iCs/>
                <w:sz w:val="20"/>
                <w:lang w:val="en-GB"/>
              </w:rPr>
            </w:pPr>
            <w:r w:rsidRPr="00256466">
              <w:rPr>
                <w:rFonts w:cs="Arial"/>
                <w:sz w:val="20"/>
                <w:lang w:val="en-GB"/>
              </w:rPr>
              <w:t>EMCH4Rev</w:t>
            </w:r>
            <w:r w:rsidRPr="00256466">
              <w:rPr>
                <w:rFonts w:cs="Arial"/>
                <w:sz w:val="20"/>
                <w:vertAlign w:val="superscript"/>
                <w:lang w:val="en-GB"/>
              </w:rPr>
              <w:t>b</w:t>
            </w:r>
            <w:r w:rsidRPr="00256466">
              <w:rPr>
                <w:rFonts w:cs="Arial"/>
                <w:sz w:val="20"/>
                <w:lang w:val="en-GB"/>
              </w:rPr>
              <w:t xml:space="preserve"> reverse</w:t>
            </w:r>
          </w:p>
        </w:tc>
        <w:tc>
          <w:tcPr>
            <w:tcW w:w="198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/>
                <w:sz w:val="20"/>
                <w:lang w:val="en-GB"/>
              </w:rPr>
            </w:pPr>
            <w:r w:rsidRPr="00256466">
              <w:rPr>
                <w:rFonts w:cs="Arial"/>
                <w:i/>
                <w:sz w:val="20"/>
                <w:lang w:val="en-GB"/>
              </w:rPr>
              <w:t>E</w:t>
            </w:r>
            <w:r w:rsidRPr="00256466">
              <w:rPr>
                <w:rFonts w:cs="Arial"/>
                <w:sz w:val="20"/>
                <w:lang w:val="en-GB"/>
              </w:rPr>
              <w:t xml:space="preserve">. </w:t>
            </w:r>
            <w:proofErr w:type="spellStart"/>
            <w:r w:rsidRPr="00256466">
              <w:rPr>
                <w:rFonts w:cs="Arial"/>
                <w:i/>
                <w:sz w:val="20"/>
                <w:lang w:val="en-GB"/>
              </w:rPr>
              <w:t>maclovinus</w:t>
            </w:r>
            <w:proofErr w:type="spellEnd"/>
            <w:r w:rsidRPr="00256466">
              <w:rPr>
                <w:rFonts w:cs="Arial"/>
                <w:sz w:val="20"/>
                <w:lang w:val="en-GB"/>
              </w:rPr>
              <w:t xml:space="preserve"> CH4</w:t>
            </w:r>
          </w:p>
        </w:tc>
        <w:tc>
          <w:tcPr>
            <w:tcW w:w="417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Cs/>
                <w:sz w:val="20"/>
                <w:lang w:val="en-GB"/>
              </w:rPr>
            </w:pPr>
            <w:r w:rsidRPr="00256466">
              <w:rPr>
                <w:rFonts w:cs="Arial"/>
                <w:iCs/>
                <w:sz w:val="20"/>
                <w:lang w:val="en-GB"/>
              </w:rPr>
              <w:t xml:space="preserve">5’-TCCAGGCGATGTAGTAATCC-3’ </w:t>
            </w:r>
          </w:p>
        </w:tc>
      </w:tr>
      <w:tr w:rsidR="00256466" w:rsidRPr="00256466" w:rsidTr="00EB7F93">
        <w:trPr>
          <w:trHeight w:val="397"/>
        </w:trPr>
        <w:tc>
          <w:tcPr>
            <w:tcW w:w="2193" w:type="dxa"/>
            <w:vAlign w:val="top"/>
          </w:tcPr>
          <w:p w:rsidR="00256466" w:rsidRPr="00256466" w:rsidRDefault="00256466" w:rsidP="003D55D6">
            <w:pPr>
              <w:spacing w:line="276" w:lineRule="auto"/>
              <w:jc w:val="left"/>
              <w:rPr>
                <w:rFonts w:cs="Arial"/>
                <w:sz w:val="20"/>
                <w:lang w:val="en-GB"/>
              </w:rPr>
            </w:pPr>
            <w:r w:rsidRPr="00256466">
              <w:rPr>
                <w:rFonts w:cs="Arial"/>
                <w:sz w:val="20"/>
                <w:lang w:val="en-GB"/>
              </w:rPr>
              <w:t>G2IgT reverse</w:t>
            </w:r>
          </w:p>
        </w:tc>
        <w:tc>
          <w:tcPr>
            <w:tcW w:w="198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Cs/>
                <w:sz w:val="20"/>
                <w:lang w:val="en-GB"/>
              </w:rPr>
            </w:pPr>
            <w:r w:rsidRPr="00256466">
              <w:rPr>
                <w:rFonts w:cs="Arial"/>
                <w:i/>
                <w:sz w:val="20"/>
                <w:lang w:val="en-GB"/>
              </w:rPr>
              <w:t xml:space="preserve">T. </w:t>
            </w:r>
            <w:proofErr w:type="spellStart"/>
            <w:r w:rsidRPr="00256466">
              <w:rPr>
                <w:rFonts w:cs="Arial"/>
                <w:i/>
                <w:sz w:val="20"/>
                <w:lang w:val="en-GB"/>
              </w:rPr>
              <w:t>bernacchii</w:t>
            </w:r>
            <w:proofErr w:type="spellEnd"/>
            <w:r w:rsidRPr="00256466">
              <w:rPr>
                <w:rFonts w:cs="Arial"/>
                <w:i/>
                <w:sz w:val="20"/>
                <w:lang w:val="en-GB"/>
              </w:rPr>
              <w:t xml:space="preserve"> </w:t>
            </w:r>
            <w:r w:rsidRPr="00256466">
              <w:rPr>
                <w:rFonts w:cs="Arial"/>
                <w:iCs/>
                <w:sz w:val="20"/>
                <w:lang w:val="en-GB"/>
              </w:rPr>
              <w:t>CH3</w:t>
            </w:r>
          </w:p>
        </w:tc>
        <w:tc>
          <w:tcPr>
            <w:tcW w:w="4175" w:type="dxa"/>
            <w:vAlign w:val="top"/>
          </w:tcPr>
          <w:p w:rsidR="00256466" w:rsidRPr="00256466" w:rsidRDefault="00256466" w:rsidP="003D55D6">
            <w:pPr>
              <w:spacing w:line="276" w:lineRule="auto"/>
              <w:jc w:val="both"/>
              <w:rPr>
                <w:rFonts w:cs="Arial"/>
                <w:iCs/>
                <w:sz w:val="20"/>
                <w:lang w:val="en-GB"/>
              </w:rPr>
            </w:pPr>
            <w:r w:rsidRPr="00256466">
              <w:rPr>
                <w:rFonts w:cs="Arial"/>
                <w:iCs/>
                <w:sz w:val="20"/>
                <w:lang w:val="en-GB"/>
              </w:rPr>
              <w:t>5’-CCTTGCCTGGTTGTTGTTGAA.3’</w:t>
            </w:r>
          </w:p>
        </w:tc>
      </w:tr>
    </w:tbl>
    <w:p w:rsidR="00256466" w:rsidRPr="00D00CD7" w:rsidRDefault="00256466" w:rsidP="00523A4B">
      <w:pPr>
        <w:jc w:val="both"/>
        <w:rPr>
          <w:rFonts w:ascii="Palatino Linotype" w:hAnsi="Palatino Linotype" w:cs="Times New Roman"/>
          <w:sz w:val="18"/>
          <w:szCs w:val="18"/>
          <w:vertAlign w:val="superscript"/>
          <w:lang w:val="en-GB"/>
        </w:rPr>
      </w:pPr>
    </w:p>
    <w:p w:rsidR="00523A4B" w:rsidRPr="00D00CD7" w:rsidRDefault="00523A4B" w:rsidP="003E6343">
      <w:pPr>
        <w:jc w:val="center"/>
        <w:rPr>
          <w:rFonts w:ascii="Palatino Linotype" w:hAnsi="Palatino Linotype" w:cs="Times New Roman"/>
          <w:sz w:val="18"/>
          <w:szCs w:val="18"/>
          <w:lang w:val="en-GB"/>
        </w:rPr>
      </w:pPr>
      <w:r w:rsidRPr="00D00CD7">
        <w:rPr>
          <w:rFonts w:ascii="Palatino Linotype" w:hAnsi="Palatino Linotype" w:cs="Times New Roman"/>
          <w:sz w:val="18"/>
          <w:szCs w:val="18"/>
          <w:vertAlign w:val="superscript"/>
          <w:lang w:val="en-GB"/>
        </w:rPr>
        <w:t>a</w:t>
      </w:r>
      <w:r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 Reverse primer used to amplify the </w:t>
      </w:r>
      <w:proofErr w:type="spellStart"/>
      <w:r w:rsidRPr="00D00CD7">
        <w:rPr>
          <w:rFonts w:ascii="Palatino Linotype" w:hAnsi="Palatino Linotype" w:cs="Times New Roman"/>
          <w:sz w:val="18"/>
          <w:szCs w:val="18"/>
          <w:lang w:val="en-GB"/>
        </w:rPr>
        <w:t>IgT</w:t>
      </w:r>
      <w:proofErr w:type="spellEnd"/>
      <w:r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 membrane-bound form of </w:t>
      </w:r>
      <w:r w:rsidRPr="00D00CD7">
        <w:rPr>
          <w:rFonts w:ascii="Palatino Linotype" w:hAnsi="Palatino Linotype" w:cs="Times New Roman"/>
          <w:i/>
          <w:sz w:val="18"/>
          <w:szCs w:val="18"/>
          <w:lang w:val="en-GB"/>
        </w:rPr>
        <w:t xml:space="preserve">E. </w:t>
      </w:r>
      <w:proofErr w:type="spellStart"/>
      <w:r w:rsidRPr="00D00CD7">
        <w:rPr>
          <w:rFonts w:ascii="Palatino Linotype" w:hAnsi="Palatino Linotype" w:cs="Times New Roman"/>
          <w:i/>
          <w:sz w:val="18"/>
          <w:szCs w:val="18"/>
          <w:lang w:val="en-GB"/>
        </w:rPr>
        <w:t>maclovinus</w:t>
      </w:r>
      <w:proofErr w:type="spellEnd"/>
    </w:p>
    <w:p w:rsidR="00523A4B" w:rsidRPr="00D00CD7" w:rsidRDefault="00523A4B" w:rsidP="003E6343">
      <w:pPr>
        <w:jc w:val="center"/>
        <w:rPr>
          <w:rFonts w:ascii="Palatino Linotype" w:hAnsi="Palatino Linotype" w:cs="Times New Roman"/>
          <w:b/>
          <w:sz w:val="18"/>
          <w:szCs w:val="18"/>
          <w:lang w:val="en-GB"/>
        </w:rPr>
      </w:pPr>
      <w:r w:rsidRPr="00D00CD7">
        <w:rPr>
          <w:rFonts w:ascii="Palatino Linotype" w:hAnsi="Palatino Linotype" w:cs="Times New Roman"/>
          <w:sz w:val="18"/>
          <w:szCs w:val="18"/>
          <w:vertAlign w:val="superscript"/>
          <w:lang w:val="en-GB"/>
        </w:rPr>
        <w:t>b</w:t>
      </w:r>
      <w:r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 Reverse primer used to amplify the </w:t>
      </w:r>
      <w:proofErr w:type="spellStart"/>
      <w:r w:rsidRPr="00D00CD7">
        <w:rPr>
          <w:rFonts w:ascii="Palatino Linotype" w:hAnsi="Palatino Linotype" w:cs="Times New Roman"/>
          <w:sz w:val="18"/>
          <w:szCs w:val="18"/>
          <w:lang w:val="en-GB"/>
        </w:rPr>
        <w:t>IgT</w:t>
      </w:r>
      <w:proofErr w:type="spellEnd"/>
      <w:r w:rsidRPr="00D00CD7">
        <w:rPr>
          <w:rFonts w:ascii="Palatino Linotype" w:hAnsi="Palatino Linotype" w:cs="Times New Roman"/>
          <w:sz w:val="18"/>
          <w:szCs w:val="18"/>
          <w:lang w:val="en-GB"/>
        </w:rPr>
        <w:t xml:space="preserve"> genomic sequence from </w:t>
      </w:r>
      <w:r w:rsidRPr="00D00CD7">
        <w:rPr>
          <w:rFonts w:ascii="Palatino Linotype" w:hAnsi="Palatino Linotype" w:cs="Times New Roman"/>
          <w:i/>
          <w:iCs/>
          <w:sz w:val="18"/>
          <w:szCs w:val="18"/>
          <w:lang w:val="en-GB"/>
        </w:rPr>
        <w:t xml:space="preserve">P. </w:t>
      </w:r>
      <w:proofErr w:type="spellStart"/>
      <w:r w:rsidRPr="00D00CD7">
        <w:rPr>
          <w:rFonts w:ascii="Palatino Linotype" w:hAnsi="Palatino Linotype" w:cs="Times New Roman"/>
          <w:i/>
          <w:iCs/>
          <w:sz w:val="18"/>
          <w:szCs w:val="18"/>
          <w:lang w:val="en-GB"/>
        </w:rPr>
        <w:t>urvillii</w:t>
      </w:r>
      <w:proofErr w:type="spellEnd"/>
    </w:p>
    <w:p w:rsidR="00523A4B" w:rsidRPr="00D00CD7" w:rsidRDefault="00523A4B" w:rsidP="00523A4B">
      <w:pPr>
        <w:jc w:val="both"/>
        <w:rPr>
          <w:rFonts w:ascii="Palatino Linotype" w:hAnsi="Palatino Linotype" w:cs="Times New Roman"/>
          <w:b/>
          <w:sz w:val="18"/>
          <w:szCs w:val="18"/>
          <w:lang w:val="en-GB"/>
        </w:rPr>
      </w:pPr>
    </w:p>
    <w:p w:rsidR="00A53247" w:rsidRPr="00523A4B" w:rsidRDefault="00A53247">
      <w:pPr>
        <w:rPr>
          <w:lang w:val="en-GB"/>
        </w:rPr>
      </w:pPr>
      <w:bookmarkStart w:id="0" w:name="_GoBack"/>
      <w:bookmarkEnd w:id="0"/>
    </w:p>
    <w:sectPr w:rsidR="00A53247" w:rsidRPr="00523A4B" w:rsidSect="00A532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9C64ED" w16cid:durableId="226EB177"/>
  <w16cid:commentId w16cid:paraId="11D8A760" w16cid:durableId="226EB178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523A4B"/>
    <w:rsid w:val="000433E7"/>
    <w:rsid w:val="00197075"/>
    <w:rsid w:val="001C6A88"/>
    <w:rsid w:val="00256466"/>
    <w:rsid w:val="003D55D6"/>
    <w:rsid w:val="003E6343"/>
    <w:rsid w:val="004646BC"/>
    <w:rsid w:val="004E60B5"/>
    <w:rsid w:val="00522DD7"/>
    <w:rsid w:val="00523A4B"/>
    <w:rsid w:val="00565F8B"/>
    <w:rsid w:val="005813B4"/>
    <w:rsid w:val="005B77C1"/>
    <w:rsid w:val="00661400"/>
    <w:rsid w:val="00666FE9"/>
    <w:rsid w:val="00710DC5"/>
    <w:rsid w:val="007A496D"/>
    <w:rsid w:val="0084021E"/>
    <w:rsid w:val="008F3061"/>
    <w:rsid w:val="00A53247"/>
    <w:rsid w:val="00AC1CFF"/>
    <w:rsid w:val="00B24CE9"/>
    <w:rsid w:val="00D00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3A4B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523A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23A4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23A4B"/>
    <w:rPr>
      <w:sz w:val="20"/>
      <w:szCs w:val="20"/>
    </w:rPr>
  </w:style>
  <w:style w:type="table" w:customStyle="1" w:styleId="Tabellasemplice51">
    <w:name w:val="Tabella semplice 51"/>
    <w:basedOn w:val="Tabellanormale"/>
    <w:uiPriority w:val="45"/>
    <w:rsid w:val="00523A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A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3A4B"/>
    <w:rPr>
      <w:rFonts w:ascii="Tahoma" w:hAnsi="Tahoma" w:cs="Tahoma"/>
      <w:sz w:val="16"/>
      <w:szCs w:val="16"/>
    </w:rPr>
  </w:style>
  <w:style w:type="table" w:customStyle="1" w:styleId="Tabellasemplice52">
    <w:name w:val="Tabella semplice 52"/>
    <w:basedOn w:val="Tabellanormale"/>
    <w:uiPriority w:val="45"/>
    <w:rsid w:val="00522D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gliatab31">
    <w:name w:val="Griglia tab. 31"/>
    <w:basedOn w:val="Tabellanormale"/>
    <w:uiPriority w:val="48"/>
    <w:rsid w:val="00AC1C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semplice21">
    <w:name w:val="Tabella semplice 21"/>
    <w:basedOn w:val="Tabellanormale"/>
    <w:uiPriority w:val="42"/>
    <w:rsid w:val="008F30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53">
    <w:name w:val="Tabella semplice 53"/>
    <w:basedOn w:val="Tabellanormale"/>
    <w:uiPriority w:val="45"/>
    <w:rsid w:val="008F306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7acolori1">
    <w:name w:val="Tabella griglia 7 a colori1"/>
    <w:basedOn w:val="Tabellanormale"/>
    <w:uiPriority w:val="52"/>
    <w:rsid w:val="008F306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1">
    <w:name w:val="Tabella griglia 31"/>
    <w:basedOn w:val="Tabellanormale"/>
    <w:uiPriority w:val="48"/>
    <w:rsid w:val="008F30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21">
    <w:name w:val="Tabella griglia 21"/>
    <w:basedOn w:val="Tabellanormale"/>
    <w:uiPriority w:val="47"/>
    <w:rsid w:val="008F30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DPI42tablebody">
    <w:name w:val="MDPI_4.2_table_body"/>
    <w:qFormat/>
    <w:rsid w:val="00256466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table" w:customStyle="1" w:styleId="MDPI41threelinetable">
    <w:name w:val="MDPI_4.1_three_line_table"/>
    <w:basedOn w:val="Tabellanormale"/>
    <w:uiPriority w:val="99"/>
    <w:rsid w:val="00256466"/>
    <w:pPr>
      <w:adjustRightInd w:val="0"/>
      <w:snapToGrid w:val="0"/>
      <w:spacing w:after="0" w:line="240" w:lineRule="auto"/>
      <w:jc w:val="center"/>
    </w:pPr>
    <w:rPr>
      <w:rFonts w:ascii="Palatino Linotype" w:eastAsia="宋体" w:hAnsi="Palatino Linotype" w:cs="Times New Roman"/>
      <w:color w:val="000000"/>
      <w:sz w:val="20"/>
      <w:szCs w:val="20"/>
      <w:lang w:eastAsia="it-IT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Cambria Math" w:hAnsi="Cambria Math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TORRE</dc:creator>
  <cp:lastModifiedBy>TORRE</cp:lastModifiedBy>
  <cp:revision>6</cp:revision>
  <dcterms:created xsi:type="dcterms:W3CDTF">2020-11-18T14:45:00Z</dcterms:created>
  <dcterms:modified xsi:type="dcterms:W3CDTF">2020-11-20T00:36:00Z</dcterms:modified>
</cp:coreProperties>
</file>